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Pr="007C2F37" w:rsidRDefault="007C2F37" w:rsidP="007C2F37">
      <w:pPr>
        <w:tabs>
          <w:tab w:val="left" w:pos="8080"/>
        </w:tabs>
        <w:ind w:firstLine="426"/>
        <w:jc w:val="center"/>
        <w:rPr>
          <w:sz w:val="96"/>
          <w:szCs w:val="96"/>
        </w:rPr>
      </w:pPr>
      <w:r w:rsidRPr="007C2F37">
        <w:rPr>
          <w:sz w:val="96"/>
          <w:szCs w:val="96"/>
        </w:rPr>
        <w:t>Инженерные сети</w:t>
      </w: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7C2F37" w:rsidRDefault="007C2F37" w:rsidP="000D71AE">
      <w:pPr>
        <w:tabs>
          <w:tab w:val="left" w:pos="8080"/>
        </w:tabs>
        <w:ind w:firstLine="426"/>
      </w:pPr>
    </w:p>
    <w:p w:rsidR="0019206D" w:rsidRDefault="001917DF" w:rsidP="000D71AE">
      <w:pPr>
        <w:tabs>
          <w:tab w:val="left" w:pos="8080"/>
        </w:tabs>
        <w:ind w:firstLine="426"/>
      </w:pPr>
      <w:r>
        <w:lastRenderedPageBreak/>
        <w:t>3.02.2011</w:t>
      </w:r>
    </w:p>
    <w:p w:rsidR="001917DF" w:rsidRDefault="001820A6" w:rsidP="000D71AE">
      <w:pPr>
        <w:tabs>
          <w:tab w:val="left" w:pos="8080"/>
        </w:tabs>
        <w:spacing w:after="0"/>
        <w:ind w:firstLine="426"/>
      </w:pPr>
      <w:r>
        <w:t>Как и водяной гравитационной системе …</w:t>
      </w:r>
    </w:p>
    <w:p w:rsidR="001820A6" w:rsidRDefault="001820A6" w:rsidP="000D71AE">
      <w:pPr>
        <w:tabs>
          <w:tab w:val="left" w:pos="8080"/>
        </w:tabs>
        <w:spacing w:after="0"/>
        <w:ind w:firstLine="426"/>
      </w:pPr>
      <w:r>
        <w:t xml:space="preserve">В </w:t>
      </w:r>
      <w:proofErr w:type="spellStart"/>
      <w:r>
        <w:t>вентиляторной</w:t>
      </w:r>
      <w:proofErr w:type="spellEnd"/>
      <w:r>
        <w:t xml:space="preserve"> системе </w:t>
      </w:r>
      <w:r w:rsidR="00993482">
        <w:t>используется</w:t>
      </w:r>
      <w:r>
        <w:t xml:space="preserve"> </w:t>
      </w:r>
      <w:proofErr w:type="spellStart"/>
      <w:r>
        <w:t>электровентилятор</w:t>
      </w:r>
      <w:proofErr w:type="spellEnd"/>
      <w:r>
        <w:t xml:space="preserve"> для повышения давления воздуха и </w:t>
      </w:r>
      <w:r w:rsidR="00E422D7">
        <w:t>создается</w:t>
      </w:r>
      <w:r>
        <w:t xml:space="preserve"> вынужденное движение воздуха в дополнении  к </w:t>
      </w:r>
      <w:proofErr w:type="gramStart"/>
      <w:r>
        <w:t>гравитационному</w:t>
      </w:r>
      <w:proofErr w:type="gramEnd"/>
      <w:r>
        <w:t>.</w:t>
      </w:r>
    </w:p>
    <w:p w:rsidR="001820A6" w:rsidRDefault="00993482" w:rsidP="000D71AE">
      <w:pPr>
        <w:tabs>
          <w:tab w:val="left" w:pos="8080"/>
        </w:tabs>
        <w:spacing w:after="0"/>
        <w:ind w:firstLine="426"/>
      </w:pPr>
      <w:r>
        <w:t>Нагревание</w:t>
      </w:r>
      <w:r w:rsidR="001820A6">
        <w:t xml:space="preserve"> воздуха </w:t>
      </w:r>
      <w:r>
        <w:t>служащего</w:t>
      </w:r>
      <w:r w:rsidR="001820A6">
        <w:t xml:space="preserve"> теплоносителем от температуры помещения до </w:t>
      </w:r>
      <w:r>
        <w:t>температуры</w:t>
      </w:r>
      <w:r w:rsidR="000D71AE">
        <w:t xml:space="preserve"> обычно не превышающей +70</w:t>
      </w:r>
      <w:proofErr w:type="gramStart"/>
      <w:r w:rsidR="000D71AE">
        <w:rPr>
          <w:rFonts w:cstheme="minorHAnsi"/>
        </w:rPr>
        <w:t>°</w:t>
      </w:r>
      <w:r w:rsidR="001820A6">
        <w:t>С</w:t>
      </w:r>
      <w:proofErr w:type="gramEnd"/>
      <w:r w:rsidR="001820A6">
        <w:t xml:space="preserve">, обычно </w:t>
      </w:r>
      <w:r>
        <w:t>происходит</w:t>
      </w:r>
      <w:r w:rsidR="001820A6">
        <w:t xml:space="preserve"> специальных отопительных приборах – калориферах.</w:t>
      </w:r>
    </w:p>
    <w:p w:rsidR="001820A6" w:rsidRDefault="001820A6" w:rsidP="000D71AE">
      <w:pPr>
        <w:tabs>
          <w:tab w:val="left" w:pos="8080"/>
        </w:tabs>
        <w:spacing w:after="0"/>
        <w:ind w:firstLine="426"/>
      </w:pPr>
      <w:r>
        <w:t xml:space="preserve">Калориферы изнутри могут обогреваться паром  водой электричеством или горячими газами, </w:t>
      </w:r>
    </w:p>
    <w:p w:rsidR="001820A6" w:rsidRDefault="001820A6" w:rsidP="000D71AE">
      <w:pPr>
        <w:tabs>
          <w:tab w:val="left" w:pos="8080"/>
        </w:tabs>
        <w:spacing w:after="0"/>
        <w:ind w:firstLine="426"/>
      </w:pPr>
      <w:r>
        <w:t xml:space="preserve">Система воздушного отопления соответственно </w:t>
      </w:r>
      <w:r w:rsidR="00993482">
        <w:t>называется</w:t>
      </w:r>
      <w:r>
        <w:t xml:space="preserve"> – </w:t>
      </w:r>
      <w:proofErr w:type="spellStart"/>
      <w:r>
        <w:t>водовоздушной</w:t>
      </w:r>
      <w:proofErr w:type="spellEnd"/>
      <w:r>
        <w:t xml:space="preserve">, паровоздушной, </w:t>
      </w:r>
      <w:proofErr w:type="spellStart"/>
      <w:r>
        <w:t>электровоздушной</w:t>
      </w:r>
      <w:proofErr w:type="spellEnd"/>
      <w:r>
        <w:t xml:space="preserve">, </w:t>
      </w:r>
      <w:proofErr w:type="spellStart"/>
      <w:r>
        <w:t>газовоздушной</w:t>
      </w:r>
      <w:proofErr w:type="spellEnd"/>
      <w:r>
        <w:t>.</w:t>
      </w:r>
    </w:p>
    <w:p w:rsidR="001820A6" w:rsidRDefault="001820A6" w:rsidP="000D71AE">
      <w:pPr>
        <w:tabs>
          <w:tab w:val="left" w:pos="8080"/>
        </w:tabs>
        <w:spacing w:after="0"/>
        <w:ind w:firstLine="426"/>
      </w:pPr>
      <w:r>
        <w:t xml:space="preserve"> По радиусу действия воздушной</w:t>
      </w:r>
      <w:r w:rsidR="00E422D7">
        <w:t>,</w:t>
      </w:r>
      <w:r>
        <w:t xml:space="preserve"> отопление может относиться к местным и центральным системам</w:t>
      </w:r>
      <w:r w:rsidR="00E422D7">
        <w:t>.</w:t>
      </w:r>
    </w:p>
    <w:p w:rsidR="001820A6" w:rsidRDefault="001820A6" w:rsidP="000D71AE">
      <w:pPr>
        <w:tabs>
          <w:tab w:val="left" w:pos="8080"/>
        </w:tabs>
        <w:spacing w:after="0"/>
        <w:ind w:firstLine="426"/>
      </w:pPr>
      <w:r>
        <w:t>В ме</w:t>
      </w:r>
      <w:r w:rsidR="00E422D7">
        <w:t>с</w:t>
      </w:r>
      <w:r>
        <w:t xml:space="preserve">тной системе воздух </w:t>
      </w:r>
      <w:r w:rsidR="00425419">
        <w:t>нагревается</w:t>
      </w:r>
      <w:r>
        <w:t xml:space="preserve"> в калорифере, находящимся в </w:t>
      </w:r>
      <w:r w:rsidR="00425419">
        <w:t>отапливаемом</w:t>
      </w:r>
      <w:r>
        <w:t xml:space="preserve"> помещении.</w:t>
      </w:r>
    </w:p>
    <w:p w:rsidR="001820A6" w:rsidRDefault="001820A6" w:rsidP="000D71AE">
      <w:pPr>
        <w:tabs>
          <w:tab w:val="left" w:pos="8080"/>
        </w:tabs>
        <w:spacing w:after="0"/>
        <w:ind w:firstLine="426"/>
      </w:pPr>
      <w:r>
        <w:t xml:space="preserve"> В центр</w:t>
      </w:r>
      <w:r w:rsidR="00E422D7">
        <w:t>альной системе калорифер размещается</w:t>
      </w:r>
      <w:r>
        <w:t xml:space="preserve"> в отдельной камере -  тепловом центре.</w:t>
      </w:r>
    </w:p>
    <w:p w:rsidR="001820A6" w:rsidRDefault="001820A6" w:rsidP="000D71AE">
      <w:pPr>
        <w:tabs>
          <w:tab w:val="left" w:pos="8080"/>
        </w:tabs>
        <w:spacing w:after="0"/>
        <w:ind w:firstLine="426"/>
      </w:pPr>
      <w:r>
        <w:t xml:space="preserve">Воздух с температурой помещения подводиться к калориферу </w:t>
      </w:r>
      <w:r w:rsidR="00425419">
        <w:t>по обратным воздуховодам. Горя</w:t>
      </w:r>
      <w:r>
        <w:t xml:space="preserve">чий воздух </w:t>
      </w:r>
      <w:r w:rsidR="00425419">
        <w:t>перемещается</w:t>
      </w:r>
      <w:r>
        <w:t xml:space="preserve"> в помещениях по </w:t>
      </w:r>
      <w:r w:rsidR="00425419">
        <w:t>подающим</w:t>
      </w:r>
      <w:r>
        <w:t xml:space="preserve"> воздуховодам</w:t>
      </w:r>
      <w:r w:rsidR="00C11DDF">
        <w:t>.</w:t>
      </w:r>
    </w:p>
    <w:p w:rsidR="00F73C12" w:rsidRDefault="00F73C12" w:rsidP="000D71AE">
      <w:pPr>
        <w:tabs>
          <w:tab w:val="left" w:pos="8080"/>
        </w:tabs>
        <w:spacing w:after="0"/>
        <w:ind w:firstLine="426"/>
      </w:pPr>
    </w:p>
    <w:p w:rsidR="00F73C12" w:rsidRDefault="00F73C12" w:rsidP="000D71AE">
      <w:pPr>
        <w:tabs>
          <w:tab w:val="left" w:pos="8080"/>
        </w:tabs>
        <w:spacing w:after="0"/>
        <w:ind w:firstLine="426"/>
      </w:pPr>
      <w:r>
        <w:t>10.02.2011</w:t>
      </w:r>
    </w:p>
    <w:p w:rsidR="00F73C12" w:rsidRPr="00F73C12" w:rsidRDefault="00F73C12" w:rsidP="000D71AE">
      <w:pPr>
        <w:tabs>
          <w:tab w:val="left" w:pos="8080"/>
        </w:tabs>
        <w:spacing w:after="0"/>
        <w:ind w:firstLine="426"/>
        <w:rPr>
          <w:b/>
          <w:u w:val="single"/>
        </w:rPr>
      </w:pPr>
      <w:r w:rsidRPr="00F73C12">
        <w:rPr>
          <w:b/>
          <w:u w:val="single"/>
        </w:rPr>
        <w:t>Характеристика теплоносителей для отопления.</w:t>
      </w:r>
    </w:p>
    <w:p w:rsidR="007C5AAF" w:rsidRDefault="00E11462" w:rsidP="000D71AE">
      <w:pPr>
        <w:tabs>
          <w:tab w:val="left" w:pos="8080"/>
        </w:tabs>
        <w:spacing w:after="0"/>
        <w:ind w:firstLine="426"/>
      </w:pPr>
      <w:r>
        <w:t xml:space="preserve"> </w:t>
      </w:r>
      <w:r w:rsidR="00F73C12">
        <w:t xml:space="preserve">Теплоносителем для отопления может быть любая жидкая или газообразная среда, обладающая способностью аккумулировать тепло и изменять свои основные теплотехнические показатели, а так же </w:t>
      </w:r>
      <w:proofErr w:type="gramStart"/>
      <w:r w:rsidR="00F73C12">
        <w:t>достаточно подвижная</w:t>
      </w:r>
      <w:proofErr w:type="gramEnd"/>
      <w:r w:rsidR="00F73C12">
        <w:t xml:space="preserve"> и дешевая. Вместе с тем теплоноситель должен способствовать выполнению требований предъявляемых к отопительной установке.</w:t>
      </w:r>
    </w:p>
    <w:p w:rsidR="00F73C12" w:rsidRDefault="00F73C12" w:rsidP="000D71AE">
      <w:pPr>
        <w:tabs>
          <w:tab w:val="left" w:pos="8080"/>
        </w:tabs>
        <w:spacing w:after="0"/>
        <w:ind w:firstLine="426"/>
      </w:pPr>
      <w:r>
        <w:t>Для отопления зданий и сооружений в настоящее время используют воду, водяной пар, атмосферный воздух, горячие газы.</w:t>
      </w:r>
    </w:p>
    <w:p w:rsidR="00F73C12" w:rsidRDefault="00F73C12" w:rsidP="000D71AE">
      <w:pPr>
        <w:tabs>
          <w:tab w:val="left" w:pos="8080"/>
        </w:tabs>
        <w:ind w:firstLine="426"/>
      </w:pPr>
      <w:r>
        <w:t>Органические теплоносители температура кипения, которых при атмосферном давлении превышает 250 градусов, чаще применяются в специальных высокотемпературных установках.</w:t>
      </w:r>
    </w:p>
    <w:p w:rsidR="00C11DDF" w:rsidRDefault="001874CD" w:rsidP="000276D4">
      <w:pPr>
        <w:tabs>
          <w:tab w:val="left" w:pos="8080"/>
        </w:tabs>
        <w:spacing w:line="240" w:lineRule="auto"/>
        <w:ind w:firstLine="426"/>
      </w:pPr>
      <w:r>
        <w:t>Сравнительная характеристика теплоносителей:</w:t>
      </w:r>
    </w:p>
    <w:p w:rsidR="001874CD" w:rsidRDefault="001874CD" w:rsidP="000276D4">
      <w:pPr>
        <w:tabs>
          <w:tab w:val="left" w:pos="8080"/>
        </w:tabs>
        <w:spacing w:after="0" w:line="240" w:lineRule="auto"/>
        <w:ind w:firstLine="426"/>
      </w:pPr>
      <w:r>
        <w:t>Газы, образующиеся при сгорании твердого, жидкого или газообразного топлива, имеют сравнительно высокую температуру и применимы для отопления в тех случаях, когда в соответствии с санитарно гигиеническими требованиями удается ограничить температуру теплоотдающей поверхности приборов.</w:t>
      </w:r>
    </w:p>
    <w:p w:rsidR="001874CD" w:rsidRDefault="001874CD" w:rsidP="000276D4">
      <w:pPr>
        <w:tabs>
          <w:tab w:val="left" w:pos="8080"/>
        </w:tabs>
        <w:spacing w:after="0" w:line="240" w:lineRule="auto"/>
        <w:ind w:firstLine="426"/>
      </w:pPr>
      <w:r>
        <w:t xml:space="preserve">Из-за высокой температуры продуктов сгорания </w:t>
      </w:r>
      <w:proofErr w:type="gramStart"/>
      <w:r>
        <w:t>потлива</w:t>
      </w:r>
      <w:proofErr w:type="gramEnd"/>
      <w:r>
        <w:t>, возрастают бесполезные потери тепла при транспортировании.</w:t>
      </w:r>
    </w:p>
    <w:p w:rsidR="001874CD" w:rsidRDefault="001874CD" w:rsidP="000276D4">
      <w:pPr>
        <w:tabs>
          <w:tab w:val="left" w:pos="8080"/>
        </w:tabs>
        <w:spacing w:after="0" w:line="240" w:lineRule="auto"/>
        <w:ind w:firstLine="426"/>
      </w:pPr>
      <w:r>
        <w:t>Выпуск продуктов сгорания топлива в отапливаемые помещения ухудшает состояние их воздушной среды и в большинстве случаев не допустим, а удаление их наружу по каналам усложняет систему отопления.</w:t>
      </w:r>
    </w:p>
    <w:p w:rsidR="001874CD" w:rsidRDefault="001874CD" w:rsidP="000276D4">
      <w:pPr>
        <w:tabs>
          <w:tab w:val="left" w:pos="8080"/>
        </w:tabs>
        <w:spacing w:after="0" w:line="240" w:lineRule="auto"/>
        <w:ind w:firstLine="426"/>
      </w:pPr>
      <w:r>
        <w:t>Область использования продуктов сгорания как теплоносителя ограничено системами местного отопления с такими отопительными установками как отопительные печи, газовые калориферы и т.п.</w:t>
      </w:r>
    </w:p>
    <w:p w:rsidR="00475BF5" w:rsidRDefault="00475BF5" w:rsidP="000276D4">
      <w:pPr>
        <w:tabs>
          <w:tab w:val="left" w:pos="8080"/>
        </w:tabs>
        <w:spacing w:after="0" w:line="240" w:lineRule="auto"/>
        <w:ind w:firstLine="426"/>
      </w:pPr>
      <w:r>
        <w:t>Наибольшее распространение в качестве теплоносителей в системах отопления имеют вода, пар и воздух.</w:t>
      </w:r>
    </w:p>
    <w:p w:rsidR="00475BF5" w:rsidRDefault="00475BF5" w:rsidP="000276D4">
      <w:pPr>
        <w:tabs>
          <w:tab w:val="left" w:pos="8080"/>
        </w:tabs>
        <w:spacing w:after="0" w:line="240" w:lineRule="auto"/>
        <w:ind w:firstLine="426"/>
      </w:pPr>
      <w:r>
        <w:t xml:space="preserve">Сопоставим эти </w:t>
      </w:r>
      <w:r w:rsidR="00EA438B">
        <w:t>теплоносители,</w:t>
      </w:r>
      <w:r>
        <w:t xml:space="preserve"> как по физическим свойствам, так и по </w:t>
      </w:r>
      <w:r w:rsidR="00EA438B">
        <w:t>технико-экономическим</w:t>
      </w:r>
      <w:r>
        <w:t>, санитарно-гигиеническим и эксплуатационным показателем важным для выбора системы отопления.</w:t>
      </w:r>
    </w:p>
    <w:p w:rsidR="00475BF5" w:rsidRDefault="00475BF5" w:rsidP="000276D4">
      <w:pPr>
        <w:tabs>
          <w:tab w:val="left" w:pos="8080"/>
        </w:tabs>
        <w:spacing w:after="0" w:line="240" w:lineRule="auto"/>
        <w:ind w:firstLine="426"/>
      </w:pPr>
      <w:r>
        <w:t xml:space="preserve">Прежде </w:t>
      </w:r>
      <w:r w:rsidR="00EA438B">
        <w:t>всего,</w:t>
      </w:r>
      <w:r>
        <w:t xml:space="preserve"> перечислим физические свойства каждого из теплоносителей, отражающиеся на конструкции</w:t>
      </w:r>
      <w:r w:rsidR="00E86235">
        <w:t xml:space="preserve"> и действии системы отопления.</w:t>
      </w:r>
    </w:p>
    <w:p w:rsidR="00E86235" w:rsidRDefault="00E86235" w:rsidP="000276D4">
      <w:pPr>
        <w:tabs>
          <w:tab w:val="left" w:pos="8080"/>
        </w:tabs>
        <w:spacing w:after="0" w:line="240" w:lineRule="auto"/>
        <w:ind w:firstLine="426"/>
      </w:pPr>
      <w:r>
        <w:t>Свойства воды:</w:t>
      </w:r>
    </w:p>
    <w:p w:rsidR="00E86235" w:rsidRDefault="00E86235" w:rsidP="00EA438B">
      <w:pPr>
        <w:pStyle w:val="a3"/>
        <w:numPr>
          <w:ilvl w:val="0"/>
          <w:numId w:val="1"/>
        </w:numPr>
        <w:tabs>
          <w:tab w:val="left" w:pos="8080"/>
        </w:tabs>
        <w:spacing w:after="0" w:line="240" w:lineRule="auto"/>
      </w:pPr>
      <w:proofErr w:type="gramStart"/>
      <w:r>
        <w:t>Большие</w:t>
      </w:r>
      <w:proofErr w:type="gramEnd"/>
      <w:r>
        <w:t xml:space="preserve"> теплоемкость и плотность;</w:t>
      </w:r>
    </w:p>
    <w:p w:rsidR="00E86235" w:rsidRDefault="00E86235" w:rsidP="00EA438B">
      <w:pPr>
        <w:pStyle w:val="a3"/>
        <w:numPr>
          <w:ilvl w:val="0"/>
          <w:numId w:val="1"/>
        </w:numPr>
        <w:tabs>
          <w:tab w:val="left" w:pos="8080"/>
        </w:tabs>
        <w:spacing w:after="0" w:line="240" w:lineRule="auto"/>
      </w:pPr>
      <w:proofErr w:type="spellStart"/>
      <w:r>
        <w:t>Несжимаемость</w:t>
      </w:r>
      <w:proofErr w:type="spellEnd"/>
      <w:r>
        <w:t>;</w:t>
      </w:r>
    </w:p>
    <w:p w:rsidR="00E86235" w:rsidRDefault="00E86235" w:rsidP="00EA438B">
      <w:pPr>
        <w:pStyle w:val="a3"/>
        <w:numPr>
          <w:ilvl w:val="0"/>
          <w:numId w:val="1"/>
        </w:numPr>
        <w:tabs>
          <w:tab w:val="left" w:pos="8080"/>
        </w:tabs>
        <w:spacing w:after="0" w:line="240" w:lineRule="auto"/>
      </w:pPr>
      <w:r>
        <w:t>Расширение при нагреве с уменьшением плотности;</w:t>
      </w:r>
    </w:p>
    <w:p w:rsidR="00E86235" w:rsidRDefault="00E86235" w:rsidP="00EA438B">
      <w:pPr>
        <w:pStyle w:val="a3"/>
        <w:numPr>
          <w:ilvl w:val="0"/>
          <w:numId w:val="1"/>
        </w:numPr>
        <w:tabs>
          <w:tab w:val="left" w:pos="8080"/>
        </w:tabs>
        <w:spacing w:after="0" w:line="240" w:lineRule="auto"/>
      </w:pPr>
      <w:r>
        <w:t>Повышение температуры кипения при увеличении давления;</w:t>
      </w:r>
    </w:p>
    <w:p w:rsidR="00E86235" w:rsidRPr="001820A6" w:rsidRDefault="00E86235" w:rsidP="00EA438B">
      <w:pPr>
        <w:pStyle w:val="a3"/>
        <w:numPr>
          <w:ilvl w:val="0"/>
          <w:numId w:val="1"/>
        </w:numPr>
        <w:tabs>
          <w:tab w:val="left" w:pos="8080"/>
        </w:tabs>
        <w:spacing w:after="0" w:line="240" w:lineRule="auto"/>
      </w:pPr>
      <w:r>
        <w:t>Уменьшение абсорбции воздуха, при нагревании и снижении давления.</w:t>
      </w:r>
    </w:p>
    <w:sectPr w:rsidR="00E86235" w:rsidRPr="001820A6" w:rsidSect="007C2F3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69D"/>
    <w:multiLevelType w:val="hybridMultilevel"/>
    <w:tmpl w:val="2E8E5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1917DF"/>
    <w:rsid w:val="000276D4"/>
    <w:rsid w:val="000D71AE"/>
    <w:rsid w:val="001820A6"/>
    <w:rsid w:val="001874CD"/>
    <w:rsid w:val="001917DF"/>
    <w:rsid w:val="0019206D"/>
    <w:rsid w:val="00395B34"/>
    <w:rsid w:val="00425419"/>
    <w:rsid w:val="00450542"/>
    <w:rsid w:val="00475BF5"/>
    <w:rsid w:val="004C1B4C"/>
    <w:rsid w:val="00760920"/>
    <w:rsid w:val="007C2F37"/>
    <w:rsid w:val="007C5AAF"/>
    <w:rsid w:val="008B2EA8"/>
    <w:rsid w:val="00993482"/>
    <w:rsid w:val="00C11DDF"/>
    <w:rsid w:val="00CE0491"/>
    <w:rsid w:val="00E11462"/>
    <w:rsid w:val="00E422D7"/>
    <w:rsid w:val="00E86235"/>
    <w:rsid w:val="00EA438B"/>
    <w:rsid w:val="00EC3A3C"/>
    <w:rsid w:val="00F7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C826-274B-494E-8A69-564366FC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14</cp:revision>
  <dcterms:created xsi:type="dcterms:W3CDTF">2011-02-03T05:37:00Z</dcterms:created>
  <dcterms:modified xsi:type="dcterms:W3CDTF">2011-02-10T18:53:00Z</dcterms:modified>
</cp:coreProperties>
</file>